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9F1" w:rsidRPr="00032701" w:rsidRDefault="002549F1" w:rsidP="002549F1">
      <w:pPr>
        <w:spacing w:before="80"/>
        <w:jc w:val="center"/>
        <w:rPr>
          <w:rFonts w:ascii="Arial Narrow" w:eastAsia="Calibri" w:hAnsi="Arial Narrow" w:cs="Tahoma"/>
          <w:b/>
          <w:smallCaps/>
          <w:sz w:val="22"/>
          <w:szCs w:val="26"/>
          <w:u w:val="single"/>
          <w:lang w:eastAsia="es-MX" w:bidi="he-IL"/>
        </w:rPr>
      </w:pPr>
      <w:bookmarkStart w:id="0" w:name="_GoBack"/>
      <w:bookmarkEnd w:id="0"/>
      <w:r w:rsidRPr="00032701">
        <w:rPr>
          <w:rFonts w:ascii="Arial Narrow" w:eastAsia="Calibri" w:hAnsi="Arial Narrow" w:cs="Tahoma"/>
          <w:b/>
          <w:smallCaps/>
          <w:sz w:val="22"/>
          <w:szCs w:val="26"/>
          <w:u w:val="single"/>
          <w:lang w:eastAsia="es-MX" w:bidi="he-IL"/>
        </w:rPr>
        <w:t xml:space="preserve">ESPECIFICACIONES GENERALES Y NORMATIVIDAD QUE DEBERÁ OBSERVAR EL PROVEEDOR PARA LA ENTREGA DE </w:t>
      </w:r>
      <w:r>
        <w:rPr>
          <w:rFonts w:ascii="Arial Narrow" w:eastAsia="Calibri" w:hAnsi="Arial Narrow" w:cs="Tahoma"/>
          <w:b/>
          <w:smallCaps/>
          <w:sz w:val="22"/>
          <w:szCs w:val="26"/>
          <w:u w:val="single"/>
          <w:lang w:eastAsia="es-MX" w:bidi="he-IL"/>
        </w:rPr>
        <w:t>LOS BIENES</w:t>
      </w:r>
    </w:p>
    <w:p w:rsidR="002549F1" w:rsidRPr="00032701" w:rsidRDefault="002549F1" w:rsidP="002549F1">
      <w:pPr>
        <w:ind w:left="709"/>
        <w:rPr>
          <w:rFonts w:ascii="Arial Narrow" w:eastAsia="Calibri" w:hAnsi="Arial Narrow" w:cs="Arial"/>
          <w:b/>
          <w:bCs/>
          <w:smallCaps/>
          <w:color w:val="808080"/>
          <w:sz w:val="20"/>
          <w:lang w:val="es-ES" w:bidi="en-US"/>
        </w:rPr>
      </w:pPr>
    </w:p>
    <w:p w:rsidR="002549F1" w:rsidRPr="00032701" w:rsidRDefault="002549F1" w:rsidP="002549F1">
      <w:pPr>
        <w:autoSpaceDE w:val="0"/>
        <w:autoSpaceDN w:val="0"/>
        <w:adjustRightInd w:val="0"/>
        <w:jc w:val="both"/>
        <w:rPr>
          <w:rFonts w:ascii="Arial Narrow" w:eastAsia="Calibri" w:hAnsi="Arial Narrow" w:cs="Arial"/>
          <w:b/>
          <w:color w:val="000000"/>
          <w:sz w:val="20"/>
          <w:lang w:val="es-ES"/>
        </w:rPr>
      </w:pPr>
      <w:r w:rsidRPr="00032701">
        <w:rPr>
          <w:rFonts w:ascii="Arial Narrow" w:eastAsia="Calibri" w:hAnsi="Arial Narrow" w:cs="Arial"/>
          <w:color w:val="000000"/>
          <w:sz w:val="20"/>
          <w:lang w:val="es-ES"/>
        </w:rPr>
        <w:t xml:space="preserve">Con la primera entrega el proveedor presentara Copia de aviso de funcionamiento vigente  del Distribuidor o Proveedor a </w:t>
      </w:r>
      <w:r w:rsidRPr="00032701">
        <w:rPr>
          <w:rFonts w:ascii="Arial Narrow" w:eastAsia="Calibri" w:hAnsi="Arial Narrow" w:cs="Arial"/>
          <w:b/>
          <w:color w:val="000000"/>
          <w:sz w:val="20"/>
          <w:lang w:val="es-ES"/>
        </w:rPr>
        <w:t>fin de mantener un expediente en la Unidad Médica</w:t>
      </w:r>
      <w:r w:rsidRPr="00032701">
        <w:rPr>
          <w:rFonts w:ascii="Arial Narrow" w:eastAsia="Calibri" w:hAnsi="Arial Narrow" w:cs="Arial"/>
          <w:color w:val="000000"/>
          <w:sz w:val="20"/>
          <w:lang w:val="es-ES"/>
        </w:rPr>
        <w:t xml:space="preserve"> de los distribuidores asignados confirmando la autorización de la Comisión Federal contra Riesgos Sanitarios para el Almacenamiento y Distribución de los dispositivos médicos objeto para cualquier proceso de adquisición y en cumplimiento de la</w:t>
      </w:r>
      <w:r w:rsidRPr="00032701">
        <w:rPr>
          <w:rFonts w:ascii="Arial Narrow" w:eastAsia="Calibri" w:hAnsi="Arial Narrow"/>
          <w:lang w:val="es-ES"/>
        </w:rPr>
        <w:t xml:space="preserve"> </w:t>
      </w:r>
      <w:r w:rsidRPr="00032701">
        <w:rPr>
          <w:rFonts w:ascii="Arial Narrow" w:eastAsia="Calibri" w:hAnsi="Arial Narrow" w:cs="Arial"/>
          <w:b/>
          <w:color w:val="000000"/>
          <w:sz w:val="20"/>
          <w:lang w:val="es-ES"/>
        </w:rPr>
        <w:t>NOM-241-SSA1-2012, Buenas prácticas de fabricación para establecimientos dedicados a la fabricación de dispositivos médicos</w:t>
      </w:r>
      <w:r w:rsidRPr="00032701">
        <w:rPr>
          <w:rFonts w:ascii="Arial Narrow" w:eastAsia="Calibri" w:hAnsi="Arial Narrow" w:cs="Arial"/>
          <w:color w:val="000000"/>
          <w:sz w:val="20"/>
          <w:lang w:val="es-ES"/>
        </w:rPr>
        <w:t xml:space="preserve"> y </w:t>
      </w:r>
      <w:r w:rsidRPr="00032701">
        <w:rPr>
          <w:rFonts w:ascii="Arial Narrow" w:eastAsia="Calibri" w:hAnsi="Arial Narrow" w:cs="Arial"/>
          <w:b/>
          <w:color w:val="000000"/>
          <w:sz w:val="20"/>
          <w:lang w:val="es-ES"/>
        </w:rPr>
        <w:t xml:space="preserve">NOM-240-SSA1-2012, Instalación y operación de la </w:t>
      </w:r>
      <w:proofErr w:type="spellStart"/>
      <w:r w:rsidRPr="00032701">
        <w:rPr>
          <w:rFonts w:ascii="Arial Narrow" w:eastAsia="Calibri" w:hAnsi="Arial Narrow" w:cs="Arial"/>
          <w:b/>
          <w:color w:val="000000"/>
          <w:sz w:val="20"/>
          <w:lang w:val="es-ES"/>
        </w:rPr>
        <w:t>Tecnovigilancia</w:t>
      </w:r>
      <w:proofErr w:type="spellEnd"/>
      <w:r w:rsidRPr="00032701">
        <w:rPr>
          <w:rFonts w:ascii="Arial Narrow" w:eastAsia="Calibri" w:hAnsi="Arial Narrow" w:cs="Arial"/>
          <w:b/>
          <w:color w:val="000000"/>
          <w:sz w:val="20"/>
          <w:lang w:val="es-ES"/>
        </w:rPr>
        <w:t>.</w:t>
      </w:r>
    </w:p>
    <w:p w:rsidR="002549F1" w:rsidRPr="00032701" w:rsidRDefault="002549F1" w:rsidP="002549F1">
      <w:pPr>
        <w:autoSpaceDE w:val="0"/>
        <w:autoSpaceDN w:val="0"/>
        <w:adjustRightInd w:val="0"/>
        <w:jc w:val="both"/>
        <w:rPr>
          <w:rFonts w:ascii="Arial Narrow" w:eastAsia="Calibri" w:hAnsi="Arial Narrow" w:cs="Arial"/>
          <w:color w:val="000000"/>
          <w:sz w:val="20"/>
          <w:lang w:val="es-ES"/>
        </w:rPr>
      </w:pPr>
    </w:p>
    <w:p w:rsidR="002549F1" w:rsidRPr="00032701" w:rsidRDefault="002549F1" w:rsidP="002549F1">
      <w:pPr>
        <w:autoSpaceDE w:val="0"/>
        <w:autoSpaceDN w:val="0"/>
        <w:adjustRightInd w:val="0"/>
        <w:jc w:val="both"/>
        <w:rPr>
          <w:rFonts w:ascii="Arial Narrow" w:eastAsia="Calibri" w:hAnsi="Arial Narrow" w:cs="Arial"/>
          <w:color w:val="000000"/>
          <w:sz w:val="20"/>
        </w:rPr>
      </w:pPr>
      <w:r w:rsidRPr="00032701">
        <w:rPr>
          <w:rFonts w:ascii="Arial Narrow" w:eastAsia="Calibri" w:hAnsi="Arial Narrow" w:cs="Arial"/>
          <w:color w:val="000000"/>
          <w:sz w:val="20"/>
          <w:lang w:val="es-ES"/>
        </w:rPr>
        <w:t xml:space="preserve">Con la primera entrega el proveedor presentara </w:t>
      </w:r>
      <w:r w:rsidRPr="00032701">
        <w:rPr>
          <w:rFonts w:ascii="Arial Narrow" w:eastAsia="Calibri" w:hAnsi="Arial Narrow" w:cs="Arial"/>
          <w:b/>
          <w:color w:val="000000"/>
          <w:sz w:val="20"/>
          <w:lang w:val="es-ES"/>
        </w:rPr>
        <w:t>Copia de Autorización de Responsable sanitario vigente</w:t>
      </w:r>
      <w:r w:rsidRPr="00032701">
        <w:rPr>
          <w:rFonts w:ascii="Arial Narrow" w:eastAsia="Calibri" w:hAnsi="Arial Narrow" w:cs="Arial"/>
          <w:color w:val="000000"/>
          <w:sz w:val="20"/>
          <w:lang w:val="es-ES"/>
        </w:rPr>
        <w:t xml:space="preserve"> de la empresa Distribuidora o Proveedora, </w:t>
      </w:r>
      <w:r w:rsidRPr="00032701">
        <w:rPr>
          <w:rFonts w:ascii="Arial Narrow" w:eastAsia="Calibri" w:hAnsi="Arial Narrow" w:cs="Arial"/>
          <w:b/>
          <w:color w:val="000000"/>
          <w:sz w:val="20"/>
          <w:lang w:val="es-ES"/>
        </w:rPr>
        <w:t>a fin de mantener un expediente por distribuidor</w:t>
      </w:r>
      <w:r w:rsidRPr="00032701">
        <w:rPr>
          <w:rFonts w:ascii="Arial Narrow" w:eastAsia="Calibri" w:hAnsi="Arial Narrow" w:cs="Arial"/>
          <w:color w:val="000000"/>
          <w:sz w:val="20"/>
          <w:lang w:val="es-ES"/>
        </w:rPr>
        <w:t xml:space="preserve"> confirmando que cuenta con responsable sanitario que avala los documentos que certifican la calidad y seguridad de los Bienes adjudicados.</w:t>
      </w:r>
    </w:p>
    <w:p w:rsidR="002549F1" w:rsidRPr="00032701" w:rsidRDefault="002549F1" w:rsidP="002549F1">
      <w:pPr>
        <w:autoSpaceDE w:val="0"/>
        <w:autoSpaceDN w:val="0"/>
        <w:adjustRightInd w:val="0"/>
        <w:jc w:val="both"/>
        <w:rPr>
          <w:rFonts w:ascii="Arial Narrow" w:eastAsia="Calibri" w:hAnsi="Arial Narrow" w:cs="Arial"/>
          <w:color w:val="000000"/>
          <w:sz w:val="20"/>
        </w:rPr>
      </w:pPr>
    </w:p>
    <w:p w:rsidR="002549F1" w:rsidRPr="00032701" w:rsidRDefault="002549F1" w:rsidP="002549F1">
      <w:pPr>
        <w:autoSpaceDE w:val="0"/>
        <w:autoSpaceDN w:val="0"/>
        <w:adjustRightInd w:val="0"/>
        <w:jc w:val="both"/>
        <w:rPr>
          <w:rFonts w:ascii="Arial Narrow" w:eastAsia="Calibri" w:hAnsi="Arial Narrow" w:cs="Arial"/>
          <w:color w:val="000000"/>
          <w:sz w:val="20"/>
          <w:lang w:val="es-ES"/>
        </w:rPr>
      </w:pPr>
      <w:r w:rsidRPr="00032701">
        <w:rPr>
          <w:rFonts w:ascii="Arial Narrow" w:eastAsia="Calibri" w:hAnsi="Arial Narrow" w:cs="Arial"/>
          <w:color w:val="000000"/>
          <w:sz w:val="20"/>
          <w:lang w:val="es-ES"/>
        </w:rPr>
        <w:t xml:space="preserve">A fin de mantener un expediente por </w:t>
      </w:r>
      <w:proofErr w:type="spellStart"/>
      <w:r w:rsidRPr="00032701">
        <w:rPr>
          <w:rFonts w:ascii="Arial Narrow" w:eastAsia="Calibri" w:hAnsi="Arial Narrow" w:cs="Arial"/>
          <w:color w:val="000000"/>
          <w:sz w:val="20"/>
          <w:lang w:val="es-ES"/>
        </w:rPr>
        <w:t>producto</w:t>
      </w:r>
      <w:proofErr w:type="spellEnd"/>
      <w:r w:rsidRPr="00032701">
        <w:rPr>
          <w:rFonts w:ascii="Arial Narrow" w:eastAsia="Calibri" w:hAnsi="Arial Narrow" w:cs="Arial"/>
          <w:color w:val="000000"/>
          <w:sz w:val="20"/>
          <w:lang w:val="es-ES"/>
        </w:rPr>
        <w:t xml:space="preserve"> y distribuidor, </w:t>
      </w:r>
      <w:r w:rsidRPr="00032701">
        <w:rPr>
          <w:rFonts w:ascii="Arial Narrow" w:eastAsia="Calibri" w:hAnsi="Arial Narrow" w:cs="Arial"/>
          <w:b/>
          <w:color w:val="000000"/>
          <w:sz w:val="20"/>
        </w:rPr>
        <w:t>entregará Copia de Certificado Analítico</w:t>
      </w:r>
      <w:r w:rsidRPr="00032701">
        <w:rPr>
          <w:rFonts w:ascii="Arial Narrow" w:eastAsia="Calibri" w:hAnsi="Arial Narrow" w:cs="Arial"/>
          <w:color w:val="000000"/>
          <w:sz w:val="20"/>
        </w:rPr>
        <w:t xml:space="preserve"> del lote recibido por el distribuidor </w:t>
      </w:r>
      <w:r w:rsidRPr="00032701">
        <w:rPr>
          <w:rFonts w:ascii="Arial Narrow" w:eastAsia="Calibri" w:hAnsi="Arial Narrow" w:cs="Arial"/>
          <w:b/>
          <w:color w:val="000000"/>
          <w:sz w:val="20"/>
        </w:rPr>
        <w:t>de las partidas asignadas</w:t>
      </w:r>
      <w:r w:rsidRPr="00032701">
        <w:rPr>
          <w:rFonts w:ascii="Arial Narrow" w:eastAsia="Calibri" w:hAnsi="Arial Narrow" w:cs="Arial"/>
          <w:color w:val="000000"/>
          <w:sz w:val="20"/>
        </w:rPr>
        <w:t xml:space="preserve">. </w:t>
      </w:r>
      <w:r w:rsidRPr="00032701">
        <w:rPr>
          <w:rFonts w:ascii="Arial Narrow" w:eastAsia="Calibri" w:hAnsi="Arial Narrow" w:cs="Arial"/>
          <w:color w:val="000000"/>
          <w:sz w:val="20"/>
          <w:lang w:val="es-ES"/>
        </w:rPr>
        <w:t>La copia deberá estar avalada con el nombre y firma  del responsable sanitario autorizado por COFEPRIS (Comisión Federal Para Protección de Riesgos Sanitarios) del distribuidor asignado. El certificado analítico deberá de cubrir las pruebas producto terminado, para empaque primario y secundario, en su caso de la FEUM (Farmacopea de los Estados Unidos Mexicanos), Normas oficiales Mexicanas, Farmacopeas reconocidas de otros países o Normas internacionales.</w:t>
      </w:r>
    </w:p>
    <w:p w:rsidR="002549F1" w:rsidRPr="00032701" w:rsidRDefault="002549F1" w:rsidP="002549F1">
      <w:pPr>
        <w:autoSpaceDE w:val="0"/>
        <w:autoSpaceDN w:val="0"/>
        <w:adjustRightInd w:val="0"/>
        <w:jc w:val="both"/>
        <w:rPr>
          <w:rFonts w:ascii="Arial Narrow" w:eastAsia="Calibri" w:hAnsi="Arial Narrow" w:cs="Arial"/>
          <w:color w:val="000000"/>
          <w:sz w:val="20"/>
          <w:lang w:val="es-ES"/>
        </w:rPr>
      </w:pPr>
    </w:p>
    <w:p w:rsidR="002549F1" w:rsidRPr="00032701" w:rsidRDefault="002549F1" w:rsidP="002549F1">
      <w:pPr>
        <w:autoSpaceDE w:val="0"/>
        <w:autoSpaceDN w:val="0"/>
        <w:adjustRightInd w:val="0"/>
        <w:jc w:val="both"/>
        <w:rPr>
          <w:rFonts w:ascii="Arial Narrow" w:eastAsia="Calibri" w:hAnsi="Arial Narrow" w:cs="Arial"/>
          <w:b/>
          <w:color w:val="000000"/>
          <w:sz w:val="20"/>
        </w:rPr>
      </w:pPr>
      <w:r w:rsidRPr="00032701">
        <w:rPr>
          <w:rFonts w:ascii="Arial Narrow" w:eastAsia="Calibri" w:hAnsi="Arial Narrow" w:cs="Arial"/>
          <w:color w:val="000000"/>
          <w:sz w:val="20"/>
          <w:lang w:val="es-ES"/>
        </w:rPr>
        <w:t xml:space="preserve">En lo relativo al transporte de los Insumos y de conformidad con la Ley General de Salud, Reglamento de Insumos para la salud,  y la normatividad establecida por </w:t>
      </w:r>
      <w:r w:rsidRPr="00032701">
        <w:rPr>
          <w:rFonts w:ascii="Arial Narrow" w:eastAsia="Calibri" w:hAnsi="Arial Narrow" w:cs="Arial"/>
          <w:b/>
          <w:color w:val="000000"/>
          <w:sz w:val="20"/>
          <w:lang w:val="es-ES"/>
        </w:rPr>
        <w:t>Secretaría de Comunicaciones y Transportes</w:t>
      </w:r>
      <w:r w:rsidRPr="00032701">
        <w:rPr>
          <w:rFonts w:ascii="Arial Narrow" w:eastAsia="Calibri" w:hAnsi="Arial Narrow" w:cs="Arial"/>
          <w:color w:val="000000"/>
          <w:sz w:val="20"/>
          <w:lang w:val="es-ES"/>
        </w:rPr>
        <w:t xml:space="preserve">, la jefatura de almacén en Petróleos Mexicanos confirmara que la información señalada en </w:t>
      </w:r>
      <w:r w:rsidRPr="00032701">
        <w:rPr>
          <w:rFonts w:ascii="Arial Narrow" w:eastAsia="Calibri" w:hAnsi="Arial Narrow" w:cs="Arial"/>
          <w:b/>
          <w:color w:val="000000"/>
          <w:sz w:val="20"/>
          <w:lang w:val="es-ES"/>
        </w:rPr>
        <w:t>el Documento de Embarque del distribuidor</w:t>
      </w:r>
      <w:r w:rsidRPr="00032701">
        <w:rPr>
          <w:rFonts w:ascii="Arial Narrow" w:eastAsia="Calibri" w:hAnsi="Arial Narrow" w:cs="Arial"/>
          <w:color w:val="000000"/>
          <w:sz w:val="20"/>
          <w:lang w:val="es-ES"/>
        </w:rPr>
        <w:t xml:space="preserve"> sea consistente con: el </w:t>
      </w:r>
      <w:r w:rsidRPr="00032701">
        <w:rPr>
          <w:rFonts w:ascii="Arial Narrow" w:eastAsia="Calibri" w:hAnsi="Arial Narrow" w:cs="Arial"/>
          <w:b/>
          <w:color w:val="000000"/>
          <w:sz w:val="20"/>
          <w:lang w:val="es-ES"/>
        </w:rPr>
        <w:t>número de referencia de factura o remisión, nombre de distribuidor , el nombre del operador que entregue los insumos, numero de bultos, forma de empaque,  ruta, hora de llegada programada y medio de transporte mismo que deberá reunir los requisitos y condiciones de seguridad establecidos para el tipo de producto adjudicado, entre otros.</w:t>
      </w:r>
      <w:r w:rsidRPr="00032701">
        <w:rPr>
          <w:rFonts w:ascii="Arial Narrow" w:eastAsia="Calibri" w:hAnsi="Arial Narrow" w:cs="Arial"/>
          <w:color w:val="000000"/>
          <w:sz w:val="20"/>
          <w:lang w:val="es-ES"/>
        </w:rPr>
        <w:t xml:space="preserve"> Por lo que para los insumos que su composición incluya productos químicos deberá en cumplimiento con la normatividad en el manejo y control de estos productos entregar en cada unidad médica de petróleos Mexicanos </w:t>
      </w:r>
      <w:r w:rsidRPr="00032701">
        <w:rPr>
          <w:rFonts w:ascii="Arial Narrow" w:eastAsia="Calibri" w:hAnsi="Arial Narrow" w:cs="Arial"/>
          <w:b/>
          <w:color w:val="000000"/>
          <w:sz w:val="20"/>
          <w:lang w:val="es-ES"/>
        </w:rPr>
        <w:t xml:space="preserve">las Hojas de Seguridad correspondiente. </w:t>
      </w:r>
    </w:p>
    <w:p w:rsidR="002549F1" w:rsidRPr="00032701" w:rsidRDefault="002549F1" w:rsidP="002549F1">
      <w:pPr>
        <w:autoSpaceDE w:val="0"/>
        <w:autoSpaceDN w:val="0"/>
        <w:adjustRightInd w:val="0"/>
        <w:jc w:val="both"/>
        <w:rPr>
          <w:rFonts w:ascii="Arial Narrow" w:eastAsia="Calibri" w:hAnsi="Arial Narrow" w:cs="Arial"/>
          <w:color w:val="000000"/>
          <w:sz w:val="20"/>
        </w:rPr>
      </w:pPr>
    </w:p>
    <w:p w:rsidR="002549F1" w:rsidRPr="00032701" w:rsidRDefault="002549F1" w:rsidP="002549F1">
      <w:pPr>
        <w:autoSpaceDE w:val="0"/>
        <w:autoSpaceDN w:val="0"/>
        <w:adjustRightInd w:val="0"/>
        <w:jc w:val="both"/>
        <w:rPr>
          <w:rFonts w:ascii="Arial Narrow" w:eastAsia="Calibri" w:hAnsi="Arial Narrow" w:cs="Arial"/>
          <w:b/>
          <w:color w:val="000000"/>
          <w:sz w:val="20"/>
        </w:rPr>
      </w:pPr>
      <w:r w:rsidRPr="00032701">
        <w:rPr>
          <w:rFonts w:ascii="Arial Narrow" w:eastAsia="Calibri" w:hAnsi="Arial Narrow" w:cs="Arial"/>
          <w:color w:val="000000"/>
          <w:sz w:val="20"/>
        </w:rPr>
        <w:t xml:space="preserve">Los bienes deberán de cumplir con lo establecido en  el numeral correspondiente a las características técnicas del producto, debiendo ser entregados en el empaque primario, y/o secundario y las condiciones,  que al fabricante le hayan sido autorizados por </w:t>
      </w:r>
      <w:r w:rsidRPr="00032701">
        <w:rPr>
          <w:rFonts w:ascii="Arial Narrow" w:eastAsia="Calibri" w:hAnsi="Arial Narrow" w:cs="Arial"/>
          <w:color w:val="000000"/>
          <w:sz w:val="20"/>
          <w:lang w:val="es-ES"/>
        </w:rPr>
        <w:t xml:space="preserve">COFEPRIS (Comisión Federal Para Protección de Riesgos Sanitarios) y conforme a la </w:t>
      </w:r>
      <w:r w:rsidRPr="00032701">
        <w:rPr>
          <w:rFonts w:ascii="Arial Narrow" w:eastAsia="Calibri" w:hAnsi="Arial Narrow" w:cs="Arial"/>
          <w:b/>
          <w:color w:val="000000"/>
          <w:sz w:val="20"/>
          <w:lang w:val="es-ES"/>
        </w:rPr>
        <w:t>NOM-137-SSA1-2008</w:t>
      </w:r>
      <w:r w:rsidRPr="00032701">
        <w:rPr>
          <w:rFonts w:ascii="Arial Narrow" w:eastAsia="Calibri" w:hAnsi="Arial Narrow" w:cs="Arial"/>
          <w:color w:val="000000"/>
          <w:sz w:val="20"/>
          <w:lang w:val="es-ES"/>
        </w:rPr>
        <w:t xml:space="preserve">, </w:t>
      </w:r>
      <w:r w:rsidRPr="00032701">
        <w:rPr>
          <w:rFonts w:ascii="Arial Narrow" w:eastAsia="Calibri" w:hAnsi="Arial Narrow" w:cs="Arial"/>
          <w:b/>
          <w:color w:val="000000"/>
          <w:sz w:val="20"/>
          <w:lang w:val="es-ES"/>
        </w:rPr>
        <w:t>y demás normas de etiquetado que apliquen</w:t>
      </w:r>
      <w:r w:rsidRPr="00032701">
        <w:rPr>
          <w:rFonts w:ascii="Arial Narrow" w:eastAsia="Calibri" w:hAnsi="Arial Narrow" w:cs="Arial"/>
          <w:color w:val="000000"/>
          <w:sz w:val="20"/>
          <w:lang w:val="es-ES"/>
        </w:rPr>
        <w:t xml:space="preserve"> </w:t>
      </w:r>
      <w:r w:rsidRPr="00032701">
        <w:rPr>
          <w:rFonts w:ascii="Arial Narrow" w:eastAsia="Calibri" w:hAnsi="Arial Narrow" w:cs="Arial"/>
          <w:color w:val="000000"/>
          <w:sz w:val="20"/>
        </w:rPr>
        <w:t xml:space="preserve">para conservar y preservar la estabilidad, calidad, eficacia y seguridad, para su distribución en territorio mexicano, por lo que el Licitante Ganador o proveedor asignado deberá </w:t>
      </w:r>
      <w:r w:rsidRPr="00032701">
        <w:rPr>
          <w:rFonts w:ascii="Arial Narrow" w:eastAsia="Calibri" w:hAnsi="Arial Narrow" w:cs="Arial"/>
          <w:b/>
          <w:color w:val="000000"/>
          <w:sz w:val="20"/>
        </w:rPr>
        <w:t>entregar una copia del Registro Sanitario completo, Catalogo y/o folleto y Hoja Técnica que permita a Petróleos Mexicanos conservar el insumo en las condiciones de seguridad necesarias que aseguren su efectividad y calidad.</w:t>
      </w:r>
    </w:p>
    <w:p w:rsidR="002549F1" w:rsidRPr="00032701" w:rsidRDefault="002549F1" w:rsidP="002549F1">
      <w:pPr>
        <w:ind w:firstLine="360"/>
        <w:jc w:val="both"/>
        <w:rPr>
          <w:rFonts w:ascii="Arial Narrow" w:eastAsia="Calibri" w:hAnsi="Arial Narrow" w:cs="Arial"/>
          <w:color w:val="000000"/>
          <w:sz w:val="20"/>
          <w:lang w:val="es-ES"/>
        </w:rPr>
      </w:pPr>
      <w:r w:rsidRPr="00032701">
        <w:rPr>
          <w:rFonts w:ascii="Arial Narrow" w:eastAsia="Calibri" w:hAnsi="Arial Narrow" w:cs="Arial"/>
          <w:sz w:val="20"/>
          <w:lang w:val="es-ES" w:bidi="en-US"/>
        </w:rPr>
        <w:t xml:space="preserve"> </w:t>
      </w:r>
    </w:p>
    <w:p w:rsidR="002549F1" w:rsidRPr="00032701" w:rsidRDefault="002549F1" w:rsidP="002549F1">
      <w:pPr>
        <w:autoSpaceDE w:val="0"/>
        <w:autoSpaceDN w:val="0"/>
        <w:adjustRightInd w:val="0"/>
        <w:jc w:val="both"/>
        <w:rPr>
          <w:rFonts w:ascii="Arial Narrow" w:eastAsia="Calibri" w:hAnsi="Arial Narrow" w:cs="Arial"/>
          <w:b/>
          <w:color w:val="000000"/>
          <w:sz w:val="20"/>
        </w:rPr>
      </w:pPr>
      <w:r w:rsidRPr="00032701">
        <w:rPr>
          <w:rFonts w:ascii="Arial Narrow" w:eastAsia="Calibri" w:hAnsi="Arial Narrow" w:cs="Arial"/>
          <w:color w:val="000000"/>
          <w:sz w:val="20"/>
        </w:rPr>
        <w:t xml:space="preserve">El </w:t>
      </w:r>
      <w:r w:rsidRPr="00032701">
        <w:rPr>
          <w:rFonts w:ascii="Arial Narrow" w:eastAsia="Calibri" w:hAnsi="Arial Narrow" w:cs="Arial"/>
          <w:b/>
          <w:color w:val="000000"/>
          <w:sz w:val="20"/>
        </w:rPr>
        <w:t>periodo de caducidad de los bienes</w:t>
      </w:r>
      <w:r w:rsidRPr="00032701">
        <w:rPr>
          <w:rFonts w:ascii="Arial Narrow" w:eastAsia="Calibri" w:hAnsi="Arial Narrow" w:cs="Arial"/>
          <w:color w:val="000000"/>
          <w:sz w:val="20"/>
        </w:rPr>
        <w:t xml:space="preserve">, a partir de la fecha de entrega en cada Unidad Médica </w:t>
      </w:r>
      <w:r w:rsidRPr="00032701">
        <w:rPr>
          <w:rFonts w:ascii="Arial Narrow" w:eastAsia="Calibri" w:hAnsi="Arial Narrow" w:cs="Arial"/>
          <w:b/>
          <w:color w:val="000000"/>
          <w:sz w:val="20"/>
        </w:rPr>
        <w:t xml:space="preserve">será mínimo de 12 Meses en los términos de la NOM-137-SSA1-2008, </w:t>
      </w:r>
      <w:r w:rsidRPr="00032701">
        <w:rPr>
          <w:rFonts w:ascii="Arial Narrow" w:eastAsia="Calibri" w:hAnsi="Arial Narrow" w:cs="Arial"/>
          <w:color w:val="000000"/>
          <w:sz w:val="20"/>
        </w:rPr>
        <w:t>Información Regulatoria-Especificaciones generales de etiquetado que deberán ostentar los dispositivos médicos</w:t>
      </w:r>
      <w:r w:rsidRPr="00032701">
        <w:rPr>
          <w:rFonts w:ascii="Arial Narrow" w:eastAsia="Calibri" w:hAnsi="Arial Narrow" w:cs="Arial"/>
          <w:b/>
          <w:color w:val="000000"/>
          <w:sz w:val="20"/>
        </w:rPr>
        <w:t xml:space="preserve"> y demás normas de etiquetado que apliquen</w:t>
      </w:r>
      <w:r w:rsidRPr="00032701">
        <w:rPr>
          <w:rFonts w:ascii="Arial Narrow" w:eastAsia="Calibri" w:hAnsi="Arial Narrow" w:cs="Arial"/>
          <w:color w:val="000000"/>
          <w:sz w:val="20"/>
        </w:rPr>
        <w:t xml:space="preserve">; Salvo aquellos en donde la Comisión Federal para la prevención de Riesgos Sanitarios haya autorizado menor tiempo de vida útil, </w:t>
      </w:r>
      <w:r w:rsidRPr="00032701">
        <w:rPr>
          <w:rFonts w:ascii="Arial Narrow" w:eastAsia="Calibri" w:hAnsi="Arial Narrow" w:cs="Arial"/>
          <w:b/>
          <w:color w:val="000000"/>
          <w:sz w:val="20"/>
        </w:rPr>
        <w:t>el cual deberá tener no menos de 6 meses de vida útil.</w:t>
      </w:r>
    </w:p>
    <w:p w:rsidR="002549F1" w:rsidRPr="00032701" w:rsidRDefault="002549F1" w:rsidP="002549F1">
      <w:pPr>
        <w:autoSpaceDE w:val="0"/>
        <w:autoSpaceDN w:val="0"/>
        <w:adjustRightInd w:val="0"/>
        <w:jc w:val="both"/>
        <w:rPr>
          <w:rFonts w:ascii="Arial Narrow" w:eastAsia="Calibri" w:hAnsi="Arial Narrow" w:cs="Arial"/>
          <w:color w:val="000000"/>
          <w:sz w:val="20"/>
        </w:rPr>
      </w:pPr>
    </w:p>
    <w:p w:rsidR="002549F1" w:rsidRPr="00032701" w:rsidRDefault="002549F1" w:rsidP="002549F1">
      <w:pPr>
        <w:autoSpaceDE w:val="0"/>
        <w:autoSpaceDN w:val="0"/>
        <w:adjustRightInd w:val="0"/>
        <w:jc w:val="both"/>
        <w:rPr>
          <w:rFonts w:ascii="Arial Narrow" w:eastAsia="Calibri" w:hAnsi="Arial Narrow" w:cs="Arial"/>
          <w:color w:val="000000"/>
          <w:sz w:val="20"/>
        </w:rPr>
      </w:pPr>
      <w:r w:rsidRPr="00032701">
        <w:rPr>
          <w:rFonts w:ascii="Arial Narrow" w:eastAsia="Calibri" w:hAnsi="Arial Narrow" w:cs="Arial"/>
          <w:color w:val="000000"/>
          <w:sz w:val="20"/>
        </w:rPr>
        <w:t>Los bienes serán entregados en el almacén de la Unidad Médica en la dirección señalada  en la cláusula correspondiente.</w:t>
      </w:r>
    </w:p>
    <w:p w:rsidR="002549F1" w:rsidRPr="00032701" w:rsidRDefault="002549F1" w:rsidP="002549F1">
      <w:pPr>
        <w:autoSpaceDE w:val="0"/>
        <w:autoSpaceDN w:val="0"/>
        <w:adjustRightInd w:val="0"/>
        <w:jc w:val="both"/>
        <w:rPr>
          <w:rFonts w:ascii="Arial Narrow" w:eastAsia="Calibri" w:hAnsi="Arial Narrow" w:cs="Arial"/>
          <w:color w:val="000000"/>
          <w:sz w:val="20"/>
        </w:rPr>
      </w:pPr>
    </w:p>
    <w:p w:rsidR="002549F1" w:rsidRPr="00032701" w:rsidRDefault="002549F1" w:rsidP="002549F1">
      <w:pPr>
        <w:jc w:val="both"/>
        <w:rPr>
          <w:rFonts w:ascii="Arial Narrow" w:eastAsia="Calibri" w:hAnsi="Arial Narrow" w:cs="Arial"/>
          <w:color w:val="000000"/>
          <w:sz w:val="20"/>
          <w:lang w:val="es-ES"/>
        </w:rPr>
      </w:pPr>
      <w:r w:rsidRPr="00032701">
        <w:rPr>
          <w:rFonts w:ascii="Arial Narrow" w:eastAsia="Calibri" w:hAnsi="Arial Narrow" w:cs="Arial"/>
          <w:color w:val="000000"/>
          <w:sz w:val="20"/>
          <w:lang w:val="es-ES"/>
        </w:rPr>
        <w:t xml:space="preserve">Los responsables del área de enfermería, conjuntamente con el personal del almacén de cada unidad médica, al momento de realizar la recepción de los bienes, verificarán en forma visual que la información contenida en el marbete del envase cumpla con lo solicitado en la orden de suministro y el </w:t>
      </w:r>
      <w:r w:rsidRPr="00032701">
        <w:rPr>
          <w:rFonts w:ascii="Arial Narrow" w:eastAsia="Calibri" w:hAnsi="Arial Narrow" w:cs="Arial"/>
          <w:sz w:val="20"/>
          <w:lang w:val="es-ES" w:bidi="en-US"/>
        </w:rPr>
        <w:t>contrato respectivo como son: las especificaciones técnicas, cantidad, marca, modelo, etc.</w:t>
      </w:r>
      <w:r w:rsidRPr="00032701">
        <w:rPr>
          <w:rFonts w:ascii="Arial Narrow" w:eastAsia="Calibri" w:hAnsi="Arial Narrow" w:cs="Arial"/>
          <w:color w:val="000000"/>
          <w:sz w:val="20"/>
          <w:lang w:val="es-ES"/>
        </w:rPr>
        <w:t xml:space="preserve">, además de  realizar la verificación conforme al </w:t>
      </w:r>
      <w:r w:rsidRPr="00032701">
        <w:rPr>
          <w:rFonts w:ascii="Arial Narrow" w:eastAsia="Calibri" w:hAnsi="Arial Narrow" w:cs="Arial"/>
          <w:b/>
          <w:color w:val="000000"/>
          <w:sz w:val="20"/>
          <w:lang w:val="es-ES"/>
        </w:rPr>
        <w:t>formato de Recepción de Material de Curación</w:t>
      </w:r>
      <w:r w:rsidRPr="00032701">
        <w:rPr>
          <w:rFonts w:ascii="Arial Narrow" w:eastAsia="Calibri" w:hAnsi="Arial Narrow" w:cs="Arial"/>
          <w:color w:val="000000"/>
          <w:sz w:val="20"/>
          <w:lang w:val="es-ES"/>
        </w:rPr>
        <w:t>.</w:t>
      </w:r>
    </w:p>
    <w:p w:rsidR="002549F1" w:rsidRPr="00032701" w:rsidRDefault="002549F1" w:rsidP="002549F1">
      <w:pPr>
        <w:autoSpaceDE w:val="0"/>
        <w:autoSpaceDN w:val="0"/>
        <w:adjustRightInd w:val="0"/>
        <w:jc w:val="both"/>
        <w:rPr>
          <w:rFonts w:ascii="Arial Narrow" w:eastAsia="Calibri" w:hAnsi="Arial Narrow" w:cs="Arial"/>
          <w:color w:val="000000"/>
          <w:sz w:val="20"/>
        </w:rPr>
      </w:pPr>
      <w:r w:rsidRPr="00032701">
        <w:rPr>
          <w:rFonts w:ascii="Arial Narrow" w:eastAsia="Calibri" w:hAnsi="Arial Narrow" w:cs="Arial"/>
          <w:color w:val="000000"/>
          <w:sz w:val="20"/>
        </w:rPr>
        <w:tab/>
      </w:r>
    </w:p>
    <w:p w:rsidR="002549F1" w:rsidRPr="00032701" w:rsidRDefault="002549F1" w:rsidP="002549F1">
      <w:pPr>
        <w:autoSpaceDE w:val="0"/>
        <w:autoSpaceDN w:val="0"/>
        <w:adjustRightInd w:val="0"/>
        <w:jc w:val="both"/>
        <w:rPr>
          <w:rFonts w:ascii="Arial Narrow" w:eastAsia="Calibri" w:hAnsi="Arial Narrow" w:cs="Arial"/>
          <w:b/>
          <w:color w:val="000000"/>
          <w:sz w:val="20"/>
        </w:rPr>
      </w:pPr>
      <w:r w:rsidRPr="00032701">
        <w:rPr>
          <w:rFonts w:ascii="Arial Narrow" w:eastAsia="Calibri" w:hAnsi="Arial Narrow" w:cs="Arial"/>
          <w:color w:val="000000"/>
          <w:sz w:val="20"/>
        </w:rPr>
        <w:lastRenderedPageBreak/>
        <w:t xml:space="preserve">En caso de que durante la inspección de los bienes y uso , petróleos mexicanos detecte que los bienes </w:t>
      </w:r>
      <w:r w:rsidRPr="00032701">
        <w:rPr>
          <w:rFonts w:ascii="Arial Narrow" w:eastAsia="Calibri" w:hAnsi="Arial Narrow" w:cs="Arial"/>
          <w:b/>
          <w:color w:val="000000"/>
          <w:sz w:val="20"/>
        </w:rPr>
        <w:t xml:space="preserve">no satisfacen la calidad y especificaciones técnicas establecidas </w:t>
      </w:r>
      <w:r w:rsidRPr="00032701">
        <w:rPr>
          <w:rFonts w:ascii="Arial Narrow" w:eastAsia="Calibri" w:hAnsi="Arial Narrow" w:cs="Arial"/>
          <w:color w:val="000000"/>
          <w:sz w:val="20"/>
        </w:rPr>
        <w:t xml:space="preserve">en las bases y en el contrato, </w:t>
      </w:r>
      <w:r w:rsidRPr="00032701">
        <w:rPr>
          <w:rFonts w:ascii="Arial Narrow" w:eastAsia="Calibri" w:hAnsi="Arial Narrow" w:cs="Arial"/>
          <w:b/>
          <w:color w:val="000000"/>
          <w:sz w:val="20"/>
        </w:rPr>
        <w:t>se rechazaran, y todos los gastos que se originen por motivo de corrección o sustitución de los mismos, correrán por cuenta del proveedor y el personal de salud en Petróleos Mexicanos que lo identifico HARÁ VALER LA NORMATIVIDAD SANITARIA VIGENTE EN MATERIA DE TECNOVIGILANCIA Y FARMACOVIGILANCIA en caso de aplicar.</w:t>
      </w:r>
    </w:p>
    <w:p w:rsidR="002549F1" w:rsidRPr="00032701" w:rsidRDefault="002549F1" w:rsidP="002549F1">
      <w:pPr>
        <w:autoSpaceDE w:val="0"/>
        <w:autoSpaceDN w:val="0"/>
        <w:adjustRightInd w:val="0"/>
        <w:jc w:val="both"/>
        <w:rPr>
          <w:rFonts w:ascii="Arial Narrow" w:eastAsia="Calibri" w:hAnsi="Arial Narrow" w:cs="Arial"/>
          <w:color w:val="000000"/>
          <w:sz w:val="20"/>
        </w:rPr>
      </w:pPr>
    </w:p>
    <w:p w:rsidR="002549F1" w:rsidRPr="00032701" w:rsidRDefault="002549F1" w:rsidP="002549F1">
      <w:pPr>
        <w:autoSpaceDE w:val="0"/>
        <w:autoSpaceDN w:val="0"/>
        <w:adjustRightInd w:val="0"/>
        <w:jc w:val="both"/>
        <w:rPr>
          <w:rFonts w:ascii="Arial Narrow" w:eastAsia="Calibri" w:hAnsi="Arial Narrow" w:cs="Arial"/>
          <w:b/>
          <w:color w:val="000000"/>
          <w:sz w:val="20"/>
        </w:rPr>
      </w:pPr>
      <w:r w:rsidRPr="00032701">
        <w:rPr>
          <w:rFonts w:ascii="Arial Narrow" w:eastAsia="Calibri" w:hAnsi="Arial Narrow" w:cs="Arial"/>
          <w:b/>
          <w:color w:val="000000"/>
          <w:sz w:val="20"/>
        </w:rPr>
        <w:t xml:space="preserve">Petróleos Mexicanos extenderá el acuse de recibo correspondiente, hasta que se cumpla con la totalidad y las características del contrato adjudicado y  de las  bases. </w:t>
      </w:r>
    </w:p>
    <w:p w:rsidR="002549F1" w:rsidRPr="00032701" w:rsidRDefault="002549F1" w:rsidP="002549F1">
      <w:pPr>
        <w:widowControl w:val="0"/>
        <w:adjustRightInd w:val="0"/>
        <w:jc w:val="center"/>
        <w:rPr>
          <w:rFonts w:ascii="Arial Narrow" w:eastAsia="Calibri" w:hAnsi="Arial Narrow" w:cs="Arial"/>
          <w:color w:val="000000"/>
          <w:sz w:val="20"/>
        </w:rPr>
      </w:pPr>
    </w:p>
    <w:p w:rsidR="002549F1" w:rsidRPr="00032701" w:rsidRDefault="002549F1" w:rsidP="002549F1">
      <w:pPr>
        <w:widowControl w:val="0"/>
        <w:adjustRightInd w:val="0"/>
        <w:jc w:val="both"/>
        <w:rPr>
          <w:rFonts w:ascii="Arial Narrow" w:eastAsia="Calibri" w:hAnsi="Arial Narrow" w:cs="Arial"/>
          <w:b/>
          <w:color w:val="000000"/>
          <w:sz w:val="20"/>
        </w:rPr>
      </w:pPr>
      <w:r w:rsidRPr="00032701">
        <w:rPr>
          <w:rFonts w:ascii="Arial Narrow" w:eastAsia="Calibri" w:hAnsi="Arial Narrow" w:cs="Arial"/>
          <w:color w:val="000000"/>
          <w:sz w:val="20"/>
        </w:rPr>
        <w:t xml:space="preserve">El producto terminado y entregado a Petróleos Mexicanos deberá conservar la calidad, efectividad y seguridad que se requiere para el uso indicado por lo que Petróleos mexicanos recibirá del licitante ganador los certificados de análisis y/o analíticos que hayan verificado la calidad de conformidad con  la regulación sanitaria que se establece en </w:t>
      </w:r>
      <w:r w:rsidRPr="00032701">
        <w:rPr>
          <w:rFonts w:ascii="Arial Narrow" w:eastAsia="Calibri" w:hAnsi="Arial Narrow" w:cs="Arial"/>
          <w:b/>
          <w:color w:val="000000"/>
          <w:sz w:val="20"/>
        </w:rPr>
        <w:t>LA LEY GENERAL DE SALUD, EL REGLAMENTO DE INSUMOS PARA LA SALUD, FARMACOPEA DE LOS ESTADOS UNIDO MEXICANOS Y SUPLEMENTOS, Y CUMPLIR CON LA NORMATIVIDAD APLICABLE AL PRODUCTO TERMINADO SEGÚN EL LISTADO ANEXO Y LA NORMATIVIDAD APLICABLE EN EL MOMENTO DE LA ENTREGA.</w:t>
      </w:r>
    </w:p>
    <w:p w:rsidR="002549F1" w:rsidRPr="00032701" w:rsidRDefault="002549F1" w:rsidP="002549F1">
      <w:pPr>
        <w:widowControl w:val="0"/>
        <w:adjustRightInd w:val="0"/>
        <w:jc w:val="both"/>
        <w:rPr>
          <w:rFonts w:ascii="Arial Narrow" w:eastAsia="Calibri" w:hAnsi="Arial Narrow" w:cs="Arial"/>
          <w:b/>
          <w:color w:val="000000"/>
          <w:sz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8217"/>
      </w:tblGrid>
      <w:tr w:rsidR="002549F1" w:rsidRPr="00032701" w:rsidTr="001C3C2A">
        <w:tc>
          <w:tcPr>
            <w:tcW w:w="8647" w:type="dxa"/>
            <w:gridSpan w:val="2"/>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center"/>
              <w:rPr>
                <w:rFonts w:ascii="Arial Narrow" w:eastAsia="Calibri" w:hAnsi="Arial Narrow" w:cs="Arial"/>
                <w:b/>
                <w:color w:val="000000"/>
                <w:lang w:eastAsia="es-MX"/>
              </w:rPr>
            </w:pPr>
            <w:r w:rsidRPr="00032701">
              <w:rPr>
                <w:rFonts w:ascii="Arial Narrow" w:eastAsia="Calibri" w:hAnsi="Arial Narrow" w:cs="Arial"/>
                <w:b/>
                <w:color w:val="000000"/>
                <w:lang w:eastAsia="es-MX"/>
              </w:rPr>
              <w:t>EXPEDIENTE TÉCNICO LEGAL DEL PRODUCTO A ENTREGAR EN CADA UNIDAD MÉDICA DENTRO DE PETRÓLEOS MEXICANOS</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1.-</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 xml:space="preserve">Copia completa de Registro Sanitario vigente </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2.-</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val="es-ES"/>
              </w:rPr>
              <w:t>Copia de Autorización de Responsable sanitario vigente</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3.-</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Copia de Catálogo y/o Folleto</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4.-</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Hoja Técnica con características de seguridad que permitan asegurar su efectividad y calidad en almacenamiento y transporte</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5.-</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rPr>
            </w:pPr>
            <w:r w:rsidRPr="00032701">
              <w:rPr>
                <w:rFonts w:ascii="Arial Narrow" w:eastAsia="Calibri" w:hAnsi="Arial Narrow" w:cs="Arial"/>
                <w:color w:val="000000"/>
                <w:sz w:val="20"/>
              </w:rPr>
              <w:t>Hoja de Seguridad para productos químicos</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6.-</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rPr>
              <w:t>Copia de Certificado Analítico del lote recibido (será entregado en cada cambio de lote)</w:t>
            </w:r>
          </w:p>
        </w:tc>
      </w:tr>
    </w:tbl>
    <w:p w:rsidR="002549F1" w:rsidRPr="00032701" w:rsidRDefault="002549F1" w:rsidP="002549F1">
      <w:pPr>
        <w:widowControl w:val="0"/>
        <w:adjustRightInd w:val="0"/>
        <w:jc w:val="both"/>
        <w:rPr>
          <w:rFonts w:ascii="Arial Narrow" w:eastAsia="Calibri" w:hAnsi="Arial Narrow" w:cs="Arial"/>
          <w:b/>
          <w:color w:val="000000"/>
          <w:sz w:val="20"/>
        </w:rPr>
      </w:pPr>
    </w:p>
    <w:p w:rsidR="002549F1" w:rsidRPr="00032701" w:rsidRDefault="002549F1" w:rsidP="002549F1">
      <w:pPr>
        <w:spacing w:before="80"/>
        <w:ind w:left="993" w:hanging="993"/>
        <w:jc w:val="both"/>
        <w:rPr>
          <w:rFonts w:ascii="Arial Narrow" w:eastAsia="Calibri" w:hAnsi="Arial Narrow" w:cs="Arial"/>
          <w:b/>
          <w:bCs/>
          <w:smallCaps/>
          <w:color w:val="000000"/>
          <w:sz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8217"/>
      </w:tblGrid>
      <w:tr w:rsidR="002549F1" w:rsidRPr="00032701" w:rsidTr="001C3C2A">
        <w:tc>
          <w:tcPr>
            <w:tcW w:w="8647" w:type="dxa"/>
            <w:gridSpan w:val="2"/>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center"/>
              <w:rPr>
                <w:rFonts w:ascii="Arial Narrow" w:eastAsia="Calibri" w:hAnsi="Arial Narrow" w:cs="Arial"/>
                <w:b/>
                <w:color w:val="000000"/>
                <w:lang w:eastAsia="es-MX"/>
              </w:rPr>
            </w:pPr>
            <w:r w:rsidRPr="00032701">
              <w:rPr>
                <w:rFonts w:ascii="Arial Narrow" w:eastAsia="Calibri" w:hAnsi="Arial Narrow" w:cs="Arial"/>
                <w:b/>
                <w:color w:val="000000"/>
                <w:lang w:eastAsia="es-MX"/>
              </w:rPr>
              <w:t>INSTRUMENTOS DE VERIFICACION  DE LA CALIDAD Y CONSULTA AL MOMENTO DE LA RECEPCION</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1.-</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Formato de Recepción de Insumos de Enfermería</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2.-</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 xml:space="preserve">Copia de Contrato con especificaciones técnicas </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3.-</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val="es-ES"/>
              </w:rPr>
              <w:t>D</w:t>
            </w:r>
            <w:proofErr w:type="spellStart"/>
            <w:r w:rsidRPr="00032701">
              <w:rPr>
                <w:rFonts w:ascii="Arial Narrow" w:eastAsia="Calibri" w:hAnsi="Arial Narrow" w:cs="Arial"/>
                <w:color w:val="000000"/>
                <w:sz w:val="20"/>
                <w:lang w:eastAsia="es-MX"/>
              </w:rPr>
              <w:t>ocumento</w:t>
            </w:r>
            <w:proofErr w:type="spellEnd"/>
            <w:r w:rsidRPr="00032701">
              <w:rPr>
                <w:rFonts w:ascii="Arial Narrow" w:eastAsia="Calibri" w:hAnsi="Arial Narrow" w:cs="Arial"/>
                <w:color w:val="000000"/>
                <w:sz w:val="20"/>
                <w:lang w:eastAsia="es-MX"/>
              </w:rPr>
              <w:t xml:space="preserve"> de Embarque del distribuidor, donde confirme que el transporte cumplió con condiciones de almacenamiento </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4.-</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Copia de registro sanitario completa (para el caso de bienes con un periodo de caducidad diferente a 18 meses.</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5.-</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Hoja Técnica con características de seguridad que permitan asegurar su efectividad y calidad en almacenamiento y transporte</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6.-</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rPr>
            </w:pPr>
            <w:r w:rsidRPr="00032701">
              <w:rPr>
                <w:rFonts w:ascii="Arial Narrow" w:eastAsia="Calibri" w:hAnsi="Arial Narrow" w:cs="Arial"/>
                <w:color w:val="000000"/>
                <w:sz w:val="20"/>
              </w:rPr>
              <w:t>Hoja de Seguridad para productos químicos</w:t>
            </w:r>
          </w:p>
        </w:tc>
      </w:tr>
    </w:tbl>
    <w:p w:rsidR="002549F1" w:rsidRPr="003B6B49" w:rsidRDefault="002549F1" w:rsidP="002549F1">
      <w:pPr>
        <w:jc w:val="center"/>
        <w:rPr>
          <w:rFonts w:ascii="Calibri" w:eastAsia="Calibri" w:hAnsi="Calibri" w:cs="Arial"/>
          <w:b/>
          <w:highlight w:val="lightGray"/>
        </w:rPr>
      </w:pPr>
    </w:p>
    <w:p w:rsidR="002549F1" w:rsidRPr="00491316" w:rsidRDefault="002549F1" w:rsidP="002549F1">
      <w:pPr>
        <w:numPr>
          <w:ilvl w:val="12"/>
          <w:numId w:val="0"/>
        </w:numPr>
        <w:tabs>
          <w:tab w:val="left" w:pos="0"/>
          <w:tab w:val="left" w:pos="720"/>
          <w:tab w:val="left" w:pos="900"/>
        </w:tabs>
        <w:ind w:left="-142" w:firstLine="142"/>
        <w:jc w:val="center"/>
        <w:rPr>
          <w:rFonts w:ascii="Shruti" w:eastAsia="Calibri" w:hAnsi="Shruti" w:cs="Arial"/>
          <w:b/>
          <w:color w:val="808080"/>
          <w:spacing w:val="160"/>
          <w:sz w:val="20"/>
          <w:u w:val="single"/>
          <w:lang w:eastAsia="es-MX"/>
        </w:rPr>
      </w:pPr>
    </w:p>
    <w:p w:rsidR="002549F1" w:rsidRPr="00491316" w:rsidRDefault="002549F1" w:rsidP="002549F1">
      <w:pPr>
        <w:numPr>
          <w:ilvl w:val="12"/>
          <w:numId w:val="0"/>
        </w:numPr>
        <w:tabs>
          <w:tab w:val="left" w:pos="0"/>
          <w:tab w:val="left" w:pos="720"/>
          <w:tab w:val="left" w:pos="900"/>
        </w:tabs>
        <w:ind w:left="-142" w:firstLine="142"/>
        <w:jc w:val="center"/>
        <w:rPr>
          <w:rFonts w:ascii="Shruti" w:eastAsia="Calibri" w:hAnsi="Shruti" w:cs="Arial"/>
          <w:b/>
          <w:color w:val="808080"/>
          <w:spacing w:val="160"/>
          <w:sz w:val="20"/>
          <w:u w:val="single"/>
          <w:lang w:eastAsia="es-MX"/>
        </w:rPr>
      </w:pPr>
    </w:p>
    <w:p w:rsidR="00906ABC" w:rsidRDefault="00906ABC"/>
    <w:sectPr w:rsidR="00906AB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9F1"/>
    <w:rsid w:val="002549F1"/>
    <w:rsid w:val="002801DE"/>
    <w:rsid w:val="00906ABC"/>
    <w:rsid w:val="009F06A9"/>
    <w:rsid w:val="00A05D7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9F1"/>
    <w:pPr>
      <w:spacing w:after="0" w:line="240" w:lineRule="auto"/>
    </w:pPr>
    <w:rPr>
      <w:rFonts w:ascii="Arial" w:eastAsia="Times New Roman" w:hAnsi="Arial" w:cs="Times New Roman"/>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9F1"/>
    <w:pPr>
      <w:spacing w:after="0" w:line="240" w:lineRule="auto"/>
    </w:pPr>
    <w:rPr>
      <w:rFonts w:ascii="Arial" w:eastAsia="Times New Roman" w:hAnsi="Arial" w:cs="Times New Roman"/>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1070</Words>
  <Characters>5885</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Ramirez Duarte Nallely</dc:creator>
  <cp:lastModifiedBy>Irma Erding Padilla</cp:lastModifiedBy>
  <cp:revision>2</cp:revision>
  <dcterms:created xsi:type="dcterms:W3CDTF">2015-10-08T06:32:00Z</dcterms:created>
  <dcterms:modified xsi:type="dcterms:W3CDTF">2015-10-08T06:32:00Z</dcterms:modified>
</cp:coreProperties>
</file>